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D07" w:rsidRDefault="00861E43">
      <w:pPr>
        <w:shd w:val="clear" w:color="auto" w:fill="CF1C03"/>
        <w:spacing w:before="400" w:after="100"/>
        <w:jc w:val="center"/>
        <w:rPr>
          <w:b/>
          <w:bCs/>
          <w:color w:val="FFFFFF"/>
          <w:sz w:val="40"/>
          <w:szCs w:val="40"/>
        </w:rPr>
      </w:pPr>
      <w:bookmarkStart w:id="0" w:name="_GoBack"/>
      <w:bookmarkEnd w:id="0"/>
      <w:r>
        <w:rPr>
          <w:b/>
          <w:bCs/>
          <w:color w:val="FFFFFF"/>
          <w:sz w:val="40"/>
          <w:szCs w:val="40"/>
        </w:rPr>
        <w:t>Crystal City #47 School District's</w:t>
      </w:r>
    </w:p>
    <w:p w:rsidR="00D30D07" w:rsidRDefault="00861E43">
      <w:pPr>
        <w:shd w:val="clear" w:color="auto" w:fill="CF1C03"/>
        <w:spacing w:after="100"/>
        <w:jc w:val="center"/>
        <w:rPr>
          <w:b/>
          <w:bCs/>
          <w:color w:val="FFFFFF"/>
          <w:sz w:val="40"/>
          <w:szCs w:val="40"/>
        </w:rPr>
      </w:pPr>
      <w:r>
        <w:rPr>
          <w:b/>
          <w:bCs/>
          <w:color w:val="FFFFFF"/>
          <w:sz w:val="40"/>
          <w:szCs w:val="40"/>
        </w:rPr>
        <w:t>Communications Plan</w:t>
      </w:r>
    </w:p>
    <w:p w:rsidR="00D30D07" w:rsidRDefault="00861E43">
      <w:pPr>
        <w:shd w:val="clear" w:color="auto" w:fill="CF1C03"/>
        <w:spacing w:after="400"/>
        <w:jc w:val="center"/>
        <w:rPr>
          <w:b/>
          <w:bCs/>
          <w:color w:val="FFFFFF"/>
          <w:sz w:val="40"/>
          <w:szCs w:val="40"/>
        </w:rPr>
      </w:pPr>
      <w:r>
        <w:rPr>
          <w:b/>
          <w:bCs/>
          <w:color w:val="FFFFFF"/>
          <w:sz w:val="40"/>
          <w:szCs w:val="40"/>
        </w:rPr>
        <w:t>2026-2030</w:t>
      </w:r>
    </w:p>
    <w:p w:rsidR="00D30D07" w:rsidRDefault="00861E43">
      <w:pPr>
        <w:jc w:val="center"/>
        <w:rPr>
          <w:i/>
          <w:iCs/>
          <w:color w:val="666666"/>
        </w:rPr>
      </w:pPr>
      <w:r>
        <w:rPr>
          <w:noProof/>
          <w:lang w:val="en-US"/>
        </w:rPr>
        <w:drawing>
          <wp:inline distT="114300" distB="114300" distL="114300" distR="114300">
            <wp:extent cx="3010303" cy="301030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010303" cy="3010303"/>
                    </a:xfrm>
                    <a:prstGeom prst="rect">
                      <a:avLst/>
                    </a:prstGeom>
                    <a:ln/>
                  </pic:spPr>
                </pic:pic>
              </a:graphicData>
            </a:graphic>
          </wp:inline>
        </w:drawing>
      </w:r>
    </w:p>
    <w:p w:rsidR="00D30D07" w:rsidRDefault="00D30D07">
      <w:pPr>
        <w:spacing w:after="300"/>
        <w:rPr>
          <w:i/>
          <w:iCs/>
          <w:color w:val="666666"/>
        </w:rPr>
      </w:pPr>
    </w:p>
    <w:p w:rsidR="00D30D07" w:rsidRDefault="00861E43">
      <w:pPr>
        <w:spacing w:before="200" w:after="100"/>
        <w:jc w:val="center"/>
        <w:rPr>
          <w:b/>
          <w:bCs/>
          <w:sz w:val="28"/>
          <w:szCs w:val="28"/>
        </w:rPr>
      </w:pPr>
      <w:r>
        <w:rPr>
          <w:b/>
          <w:bCs/>
          <w:sz w:val="28"/>
          <w:szCs w:val="28"/>
        </w:rPr>
        <w:t>Mission</w:t>
      </w:r>
    </w:p>
    <w:p w:rsidR="00D30D07" w:rsidRDefault="00861E43">
      <w:pPr>
        <w:spacing w:after="200"/>
        <w:jc w:val="center"/>
      </w:pPr>
      <w:r>
        <w:t>“Learn and grow today, achieve, and succeed tomorrow.”</w:t>
      </w:r>
    </w:p>
    <w:p w:rsidR="00D30D07" w:rsidRDefault="00861E43">
      <w:pPr>
        <w:spacing w:before="100" w:after="100"/>
        <w:jc w:val="center"/>
        <w:rPr>
          <w:b/>
          <w:bCs/>
          <w:sz w:val="28"/>
          <w:szCs w:val="28"/>
        </w:rPr>
      </w:pPr>
      <w:r>
        <w:rPr>
          <w:b/>
          <w:bCs/>
          <w:sz w:val="28"/>
          <w:szCs w:val="28"/>
        </w:rPr>
        <w:t>Vision</w:t>
      </w:r>
    </w:p>
    <w:p w:rsidR="00D30D07" w:rsidRDefault="00861E43">
      <w:pPr>
        <w:spacing w:after="300"/>
        <w:jc w:val="center"/>
      </w:pPr>
      <w:r>
        <w:t>The Crystal City School District is committed to engaging academic instruction and experiences that provide for real-world connections in a communicative, collaborative, safe, and inclusive environment.</w:t>
      </w:r>
    </w:p>
    <w:p w:rsidR="00D30D07" w:rsidRDefault="00861E43">
      <w:pPr>
        <w:spacing w:before="300" w:after="40"/>
        <w:jc w:val="center"/>
        <w:rPr>
          <w:b/>
          <w:bCs/>
        </w:rPr>
      </w:pPr>
      <w:r>
        <w:rPr>
          <w:b/>
          <w:bCs/>
        </w:rPr>
        <w:t>1100 Mississippi Avenue</w:t>
      </w:r>
    </w:p>
    <w:p w:rsidR="00D30D07" w:rsidRDefault="00861E43">
      <w:pPr>
        <w:spacing w:after="40"/>
        <w:jc w:val="center"/>
        <w:rPr>
          <w:b/>
          <w:bCs/>
        </w:rPr>
      </w:pPr>
      <w:r>
        <w:rPr>
          <w:b/>
          <w:bCs/>
        </w:rPr>
        <w:t>Crystal City, Missouri 63019</w:t>
      </w:r>
    </w:p>
    <w:p w:rsidR="00D30D07" w:rsidRDefault="00861E43">
      <w:pPr>
        <w:spacing w:after="200"/>
        <w:jc w:val="center"/>
        <w:rPr>
          <w:b/>
          <w:bCs/>
        </w:rPr>
      </w:pPr>
      <w:r>
        <w:rPr>
          <w:b/>
          <w:bCs/>
        </w:rPr>
        <w:t>636-937-</w:t>
      </w:r>
      <w:proofErr w:type="gramStart"/>
      <w:r>
        <w:rPr>
          <w:b/>
          <w:bCs/>
        </w:rPr>
        <w:t>4411  ·</w:t>
      </w:r>
      <w:proofErr w:type="gramEnd"/>
      <w:r>
        <w:rPr>
          <w:b/>
          <w:bCs/>
        </w:rPr>
        <w:t xml:space="preserve">  www.crystal.k12.mo.us</w:t>
      </w:r>
    </w:p>
    <w:p w:rsidR="00D30D07" w:rsidRDefault="00861E43">
      <w:pPr>
        <w:spacing w:before="100"/>
        <w:jc w:val="center"/>
        <w:rPr>
          <w:i/>
          <w:iCs/>
          <w:color w:val="666666"/>
          <w:sz w:val="20"/>
          <w:szCs w:val="20"/>
        </w:rPr>
      </w:pPr>
      <w:r>
        <w:rPr>
          <w:i/>
          <w:iCs/>
          <w:color w:val="666666"/>
          <w:sz w:val="20"/>
          <w:szCs w:val="20"/>
        </w:rPr>
        <w:t>Aligned with the Crystal City School District Comprehensive School Improvement Plan (CSIP) 2026-2030, Strategic Pillar 4: Community Engagement &amp; Open Communication</w:t>
      </w:r>
    </w:p>
    <w:p w:rsidR="00796F07" w:rsidRDefault="00796F07">
      <w:pPr>
        <w:spacing w:before="100"/>
        <w:jc w:val="center"/>
        <w:rPr>
          <w:i/>
          <w:iCs/>
          <w:color w:val="666666"/>
          <w:sz w:val="20"/>
          <w:szCs w:val="20"/>
        </w:rPr>
      </w:pPr>
      <w:r>
        <w:rPr>
          <w:i/>
          <w:iCs/>
          <w:color w:val="666666"/>
          <w:sz w:val="20"/>
          <w:szCs w:val="20"/>
        </w:rPr>
        <w:t>Board Approved: September 2026</w:t>
      </w:r>
    </w:p>
    <w:p w:rsidR="00D30D07" w:rsidRDefault="00D30D07"/>
    <w:p w:rsidR="00D30D07" w:rsidRDefault="00861E43">
      <w:r>
        <w:lastRenderedPageBreak/>
        <w:t xml:space="preserve"> </w:t>
      </w:r>
    </w:p>
    <w:p w:rsidR="00D30D07" w:rsidRDefault="00D30D07"/>
    <w:p w:rsidR="00D30D07" w:rsidRDefault="00861E43">
      <w:pPr>
        <w:pStyle w:val="Heading1"/>
        <w:keepNext w:val="0"/>
        <w:keepLines w:val="0"/>
        <w:spacing w:before="320" w:after="160"/>
        <w:rPr>
          <w:b/>
          <w:bCs/>
          <w:color w:val="CF1C03"/>
          <w:sz w:val="36"/>
          <w:szCs w:val="36"/>
        </w:rPr>
      </w:pPr>
      <w:bookmarkStart w:id="1" w:name="_sl4ki7gr164" w:colFirst="0" w:colLast="0"/>
      <w:bookmarkEnd w:id="1"/>
      <w:r>
        <w:rPr>
          <w:b/>
          <w:bCs/>
          <w:color w:val="CF1C03"/>
          <w:sz w:val="36"/>
          <w:szCs w:val="36"/>
        </w:rPr>
        <w:t>Plan Updates</w:t>
      </w:r>
    </w:p>
    <w:p w:rsidR="00D30D07" w:rsidRDefault="00861E43">
      <w:pPr>
        <w:spacing w:after="160"/>
      </w:pPr>
      <w:r>
        <w:t>This Communications Plan covers 2026-2030, matching the timeline of the district's Comprehensive School Improvement Plan (CSIP). It will be reviewed annually alongside the CSIP so that communication priorities stay aligned with district goals, and it will be revised in full on the same five-year cycle.</w:t>
      </w:r>
    </w:p>
    <w:p w:rsidR="00D30D07" w:rsidRDefault="00861E43">
      <w:pPr>
        <w:pStyle w:val="Heading1"/>
        <w:keepNext w:val="0"/>
        <w:keepLines w:val="0"/>
        <w:spacing w:before="320" w:after="160"/>
        <w:rPr>
          <w:b/>
          <w:bCs/>
          <w:color w:val="CF1C03"/>
          <w:sz w:val="36"/>
          <w:szCs w:val="36"/>
        </w:rPr>
      </w:pPr>
      <w:bookmarkStart w:id="2" w:name="_f153enpk11jz" w:colFirst="0" w:colLast="0"/>
      <w:bookmarkEnd w:id="2"/>
      <w:r>
        <w:rPr>
          <w:b/>
          <w:bCs/>
          <w:color w:val="CF1C03"/>
          <w:sz w:val="36"/>
          <w:szCs w:val="36"/>
        </w:rPr>
        <w:t>About Crystal City School District</w:t>
      </w:r>
    </w:p>
    <w:p w:rsidR="00D30D07" w:rsidRDefault="00861E43">
      <w:pPr>
        <w:spacing w:after="160"/>
      </w:pPr>
      <w:r>
        <w:t>Crystal City #47 School District serves the community of Crystal City, Missouri, in Jefferson County. The district operates Crystal City Elementary School and Crystal City High School, serving students in grades PK through 12. Our mascot is the Hornets. Our school colors are red and black.</w:t>
      </w:r>
    </w:p>
    <w:p w:rsidR="00D30D07" w:rsidRDefault="00861E43">
      <w:pPr>
        <w:spacing w:after="160"/>
      </w:pPr>
      <w:r>
        <w:t>The district is led by Superintendent Taylor Massa and governed by the Board of Education. Crystal City School District remains fully accredited by the Missouri Department of Elementary and Secondary Education (DESE), and district decisions are</w:t>
      </w:r>
      <w:r w:rsidR="0039211A">
        <w:t xml:space="preserve"> guided by seven core beliefs of </w:t>
      </w:r>
      <w:r>
        <w:t>H.O.R.N.E.T.S.: Hard Work, Ownership, Real-World Skills and Opportunities, Nurturing Environment, Engaging Instruction and Academic Experiences, Thoughtful Communication, and Strong Collaborative Relationships.</w:t>
      </w:r>
    </w:p>
    <w:p w:rsidR="00D30D07" w:rsidRDefault="00861E43">
      <w:pPr>
        <w:spacing w:after="160"/>
      </w:pPr>
      <w:r>
        <w:t>Thoughtful Communication is one of these core beliefs in its own right: open, honest, respectful, and timely communication strengthens trust among students, staff, families, and community members. This Communications Plan exists to put that belief into practice.</w:t>
      </w:r>
    </w:p>
    <w:p w:rsidR="00D30D07" w:rsidRDefault="00861E43">
      <w:pPr>
        <w:pStyle w:val="Heading1"/>
        <w:keepNext w:val="0"/>
        <w:keepLines w:val="0"/>
        <w:spacing w:before="320" w:after="160"/>
        <w:rPr>
          <w:b/>
          <w:bCs/>
          <w:color w:val="CF1C03"/>
          <w:sz w:val="36"/>
          <w:szCs w:val="36"/>
        </w:rPr>
      </w:pPr>
      <w:bookmarkStart w:id="3" w:name="_u69qgcciyihx" w:colFirst="0" w:colLast="0"/>
      <w:bookmarkEnd w:id="3"/>
      <w:r>
        <w:rPr>
          <w:b/>
          <w:bCs/>
          <w:color w:val="CF1C03"/>
          <w:sz w:val="36"/>
          <w:szCs w:val="36"/>
        </w:rPr>
        <w:t>Alignment with the CSIP (2026-2030)</w:t>
      </w:r>
    </w:p>
    <w:p w:rsidR="00D30D07" w:rsidRDefault="00861E43">
      <w:pPr>
        <w:spacing w:after="160"/>
      </w:pPr>
      <w:r>
        <w:t>The Crystal City School District Comprehensive School Improvement Plan (CSIP) 2026-2030 organizes district work around five Strategic Pillars: (1) Teaching and Learning, (2) Student Engagement &amp; Real-World Pathways, (3) Safe, Modern, &amp; Future-Ready Schools, (4) Community Engagement &amp; Open Communication, and (5) Financial Stewardship &amp; Organizational Sustainability.</w:t>
      </w:r>
    </w:p>
    <w:p w:rsidR="00D30D07" w:rsidRDefault="00861E43">
      <w:pPr>
        <w:spacing w:after="160"/>
      </w:pPr>
      <w:r>
        <w:t>This Communications Plan is the district's operational tool for advancing Strategic Pillar 4. It exists to carry out the Pillar 4 District Commitments adopted in the CSIP:</w:t>
      </w:r>
    </w:p>
    <w:p w:rsidR="00D30D07" w:rsidRDefault="00861E43">
      <w:pPr>
        <w:spacing w:after="80"/>
        <w:ind w:left="580"/>
      </w:pPr>
      <w:r>
        <w:t>•</w:t>
      </w:r>
      <w:r>
        <w:rPr>
          <w:rFonts w:ascii="Times New Roman" w:eastAsia="Times New Roman" w:hAnsi="Times New Roman" w:cs="Times New Roman"/>
          <w:sz w:val="14"/>
          <w:szCs w:val="14"/>
        </w:rPr>
        <w:t xml:space="preserve">      </w:t>
      </w:r>
      <w:r>
        <w:t>Foster open, honest, and timely communication</w:t>
      </w:r>
    </w:p>
    <w:p w:rsidR="00D30D07" w:rsidRDefault="00861E43">
      <w:pPr>
        <w:spacing w:after="80"/>
        <w:ind w:left="580"/>
      </w:pPr>
      <w:r>
        <w:t>•</w:t>
      </w:r>
      <w:r>
        <w:rPr>
          <w:rFonts w:ascii="Times New Roman" w:eastAsia="Times New Roman" w:hAnsi="Times New Roman" w:cs="Times New Roman"/>
          <w:sz w:val="14"/>
          <w:szCs w:val="14"/>
        </w:rPr>
        <w:t xml:space="preserve">      </w:t>
      </w:r>
      <w:r>
        <w:t>Increase family engagement in district initiatives</w:t>
      </w:r>
    </w:p>
    <w:p w:rsidR="00D30D07" w:rsidRDefault="00861E43">
      <w:pPr>
        <w:spacing w:after="80"/>
        <w:ind w:left="580"/>
      </w:pPr>
      <w:r>
        <w:t>•</w:t>
      </w:r>
      <w:r>
        <w:rPr>
          <w:rFonts w:ascii="Times New Roman" w:eastAsia="Times New Roman" w:hAnsi="Times New Roman" w:cs="Times New Roman"/>
          <w:sz w:val="14"/>
          <w:szCs w:val="14"/>
        </w:rPr>
        <w:t xml:space="preserve">      </w:t>
      </w:r>
      <w:r>
        <w:t>Expand partnerships with businesses, higher education, and community organizations</w:t>
      </w:r>
    </w:p>
    <w:p w:rsidR="00D30D07" w:rsidRDefault="00861E43">
      <w:pPr>
        <w:spacing w:after="80"/>
        <w:ind w:left="580"/>
      </w:pPr>
      <w:r>
        <w:t>•</w:t>
      </w:r>
      <w:r>
        <w:rPr>
          <w:rFonts w:ascii="Times New Roman" w:eastAsia="Times New Roman" w:hAnsi="Times New Roman" w:cs="Times New Roman"/>
          <w:sz w:val="14"/>
          <w:szCs w:val="14"/>
        </w:rPr>
        <w:t xml:space="preserve">      </w:t>
      </w:r>
      <w:r>
        <w:t>Celebrate student and staff accomplishments</w:t>
      </w:r>
    </w:p>
    <w:p w:rsidR="00D30D07" w:rsidRDefault="00861E43">
      <w:pPr>
        <w:spacing w:after="80"/>
        <w:ind w:left="580"/>
      </w:pPr>
      <w:r>
        <w:t>•</w:t>
      </w:r>
      <w:r>
        <w:rPr>
          <w:rFonts w:ascii="Times New Roman" w:eastAsia="Times New Roman" w:hAnsi="Times New Roman" w:cs="Times New Roman"/>
          <w:sz w:val="14"/>
          <w:szCs w:val="14"/>
        </w:rPr>
        <w:t xml:space="preserve">      </w:t>
      </w:r>
      <w:r>
        <w:t>Advocate for public education and the Crystal City School District</w:t>
      </w:r>
    </w:p>
    <w:p w:rsidR="00D30D07" w:rsidRDefault="00861E43">
      <w:pPr>
        <w:spacing w:after="80"/>
        <w:ind w:left="580"/>
      </w:pPr>
      <w:r>
        <w:lastRenderedPageBreak/>
        <w:t>•</w:t>
      </w:r>
      <w:r>
        <w:rPr>
          <w:rFonts w:ascii="Times New Roman" w:eastAsia="Times New Roman" w:hAnsi="Times New Roman" w:cs="Times New Roman"/>
          <w:sz w:val="14"/>
          <w:szCs w:val="14"/>
        </w:rPr>
        <w:t xml:space="preserve">      </w:t>
      </w:r>
      <w:r>
        <w:t>Provide opportunities for stakeholder feedback to support continuous improvement</w:t>
      </w:r>
    </w:p>
    <w:p w:rsidR="00D30D07" w:rsidRDefault="00861E43">
      <w:pPr>
        <w:spacing w:after="160"/>
      </w:pPr>
      <w:r>
        <w:t>It also directly supports CSIP Goal 4.1.A: By spring 2030, Crystal City School District will strengthen relationships with families, staff, businesses, and community stakeholders through stronger two-way communication and expanded partnerships. The Program Summary and Communication Tools sections below detail how.</w:t>
      </w:r>
    </w:p>
    <w:p w:rsidR="00D30D07" w:rsidRDefault="00861E43">
      <w:pPr>
        <w:pStyle w:val="Heading1"/>
        <w:keepNext w:val="0"/>
        <w:keepLines w:val="0"/>
        <w:spacing w:before="320" w:after="160"/>
        <w:rPr>
          <w:b/>
          <w:bCs/>
          <w:color w:val="CF1C03"/>
          <w:sz w:val="36"/>
          <w:szCs w:val="36"/>
        </w:rPr>
      </w:pPr>
      <w:bookmarkStart w:id="4" w:name="_ql1v79lgb8ve" w:colFirst="0" w:colLast="0"/>
      <w:bookmarkEnd w:id="4"/>
      <w:r>
        <w:rPr>
          <w:b/>
          <w:bCs/>
          <w:color w:val="CF1C03"/>
          <w:sz w:val="36"/>
          <w:szCs w:val="36"/>
        </w:rPr>
        <w:t>Communication Expectations</w:t>
      </w:r>
    </w:p>
    <w:p w:rsidR="00D30D07" w:rsidRDefault="00861E43">
      <w:pPr>
        <w:spacing w:after="160"/>
      </w:pPr>
      <w:r>
        <w:t xml:space="preserve">The basic structure of elementary education, with a teacher guiding a classroom of students, has remained largely unchanged for generations. While educators today have access to new technology, strategies, and resources, the fundamental model is still an adult leading a group of students. At the same time, the way people access retail goods and services has changed significantly. Parents can shop from home, schedule transportation, pay bills, and access information whenever it is convenient for them. This increased speed and convenience has naturally raised expectations for other service providers, including school districts. Working parents often need information quickly and easily, making it important for districts to provide clear, accessible information through multiple communication channels. Prompt responses to emails and other questions also help strengthen trust and goodwill throughout the community. </w:t>
      </w:r>
    </w:p>
    <w:p w:rsidR="00D30D07" w:rsidRDefault="00861E43">
      <w:pPr>
        <w:pStyle w:val="Heading1"/>
        <w:keepNext w:val="0"/>
        <w:keepLines w:val="0"/>
        <w:spacing w:before="320" w:after="160"/>
        <w:rPr>
          <w:b/>
          <w:bCs/>
          <w:color w:val="CF1C03"/>
          <w:sz w:val="36"/>
          <w:szCs w:val="36"/>
        </w:rPr>
      </w:pPr>
      <w:bookmarkStart w:id="5" w:name="_xhiaahjctdes" w:colFirst="0" w:colLast="0"/>
      <w:bookmarkEnd w:id="5"/>
      <w:r>
        <w:rPr>
          <w:b/>
          <w:bCs/>
          <w:color w:val="CF1C03"/>
          <w:sz w:val="36"/>
          <w:szCs w:val="36"/>
        </w:rPr>
        <w:t>Program Summary</w:t>
      </w:r>
    </w:p>
    <w:p w:rsidR="00D30D07" w:rsidRDefault="00861E43">
      <w:pPr>
        <w:pStyle w:val="Heading2"/>
        <w:keepNext w:val="0"/>
        <w:keepLines w:val="0"/>
        <w:spacing w:before="240"/>
        <w:rPr>
          <w:b/>
          <w:bCs/>
          <w:sz w:val="28"/>
          <w:szCs w:val="28"/>
        </w:rPr>
      </w:pPr>
      <w:bookmarkStart w:id="6" w:name="_lm18mcz764p5" w:colFirst="0" w:colLast="0"/>
      <w:bookmarkEnd w:id="6"/>
      <w:r>
        <w:rPr>
          <w:b/>
          <w:bCs/>
          <w:sz w:val="28"/>
          <w:szCs w:val="28"/>
        </w:rPr>
        <w:t>Overview/Goals</w:t>
      </w:r>
    </w:p>
    <w:p w:rsidR="00D30D07" w:rsidRDefault="00861E43">
      <w:pPr>
        <w:spacing w:after="160"/>
      </w:pPr>
      <w:r>
        <w:t>The Crystal City School District's Communication Program provides year-round strategic communications that support the district's mission, goals, and CSIP Strategic Pillars, most directly Pillar 4: Community Engagement &amp; Open Communication.</w:t>
      </w:r>
    </w:p>
    <w:p w:rsidR="00D30D07" w:rsidRDefault="00861E43">
      <w:pPr>
        <w:spacing w:before="200" w:after="100"/>
        <w:rPr>
          <w:b/>
          <w:bCs/>
          <w:color w:val="CF1C03"/>
          <w:sz w:val="24"/>
          <w:szCs w:val="24"/>
        </w:rPr>
      </w:pPr>
      <w:r>
        <w:rPr>
          <w:b/>
          <w:bCs/>
          <w:color w:val="CF1C03"/>
          <w:sz w:val="24"/>
          <w:szCs w:val="24"/>
        </w:rPr>
        <w:t>Goal 1: Support the district's mission of “Learn and grow today, achieve, and succeed tomorrow.”</w:t>
      </w:r>
    </w:p>
    <w:p w:rsidR="00D30D07" w:rsidRDefault="00861E43">
      <w:pPr>
        <w:spacing w:before="120" w:after="60"/>
        <w:rPr>
          <w:b/>
          <w:bCs/>
        </w:rPr>
      </w:pPr>
      <w:r>
        <w:rPr>
          <w:b/>
          <w:bCs/>
        </w:rPr>
        <w:t>Objective 1: Support our educators and staff</w:t>
      </w:r>
    </w:p>
    <w:p w:rsidR="00D30D07" w:rsidRDefault="00861E43">
      <w:pPr>
        <w:spacing w:after="80"/>
        <w:ind w:left="360"/>
      </w:pPr>
      <w:r>
        <w:rPr>
          <w:b/>
          <w:bCs/>
        </w:rPr>
        <w:t xml:space="preserve">Strategy 1: </w:t>
      </w:r>
      <w:r>
        <w:t>Promote staff appreciation programs and awards.</w:t>
      </w:r>
    </w:p>
    <w:p w:rsidR="00D30D07" w:rsidRDefault="00861E43">
      <w:pPr>
        <w:spacing w:after="80"/>
        <w:ind w:left="360"/>
      </w:pPr>
      <w:r>
        <w:rPr>
          <w:b/>
          <w:bCs/>
        </w:rPr>
        <w:t xml:space="preserve">Strategy 2: </w:t>
      </w:r>
      <w:r>
        <w:t>Highlight opportunities and resources available to employees, including stipends and professional development support.</w:t>
      </w:r>
    </w:p>
    <w:p w:rsidR="00D30D07" w:rsidRDefault="00861E43">
      <w:pPr>
        <w:spacing w:before="120" w:after="60"/>
        <w:rPr>
          <w:b/>
          <w:bCs/>
        </w:rPr>
      </w:pPr>
      <w:r>
        <w:rPr>
          <w:b/>
          <w:bCs/>
        </w:rPr>
        <w:t>Objective 2: Build relationships with our community, including our students' future employers</w:t>
      </w:r>
    </w:p>
    <w:p w:rsidR="00D30D07" w:rsidRDefault="00861E43">
      <w:pPr>
        <w:spacing w:after="80"/>
        <w:ind w:left="360"/>
      </w:pPr>
      <w:r>
        <w:rPr>
          <w:b/>
          <w:bCs/>
        </w:rPr>
        <w:t xml:space="preserve">Strategy 1: </w:t>
      </w:r>
      <w:r>
        <w:t>Invite community members to attend district activities and special events, including concerts, plays, sporting events, and classroom events.</w:t>
      </w:r>
    </w:p>
    <w:p w:rsidR="00D30D07" w:rsidRDefault="00861E43">
      <w:pPr>
        <w:spacing w:after="80"/>
        <w:ind w:left="360"/>
      </w:pPr>
      <w:r>
        <w:rPr>
          <w:b/>
          <w:bCs/>
        </w:rPr>
        <w:t xml:space="preserve">Strategy 2: </w:t>
      </w:r>
      <w:r>
        <w:t>Engage community members by sharing district news, volunteering for community projects, joining service organizations, hosting career day professionals, and visiting businesses that may offer career paths for graduates that is consistent with the CTE and ICAP work in CSIP Pillar 2.</w:t>
      </w:r>
    </w:p>
    <w:p w:rsidR="00D30D07" w:rsidRDefault="00D30D07">
      <w:pPr>
        <w:spacing w:after="80"/>
        <w:ind w:left="360"/>
      </w:pPr>
    </w:p>
    <w:p w:rsidR="00D30D07" w:rsidRDefault="00861E43">
      <w:pPr>
        <w:spacing w:before="200" w:after="100"/>
        <w:rPr>
          <w:b/>
          <w:bCs/>
          <w:color w:val="CF1C03"/>
          <w:sz w:val="24"/>
          <w:szCs w:val="24"/>
        </w:rPr>
      </w:pPr>
      <w:r>
        <w:rPr>
          <w:b/>
          <w:bCs/>
          <w:color w:val="CF1C03"/>
          <w:sz w:val="24"/>
          <w:szCs w:val="24"/>
        </w:rPr>
        <w:t>Goal 2 — Share our story.</w:t>
      </w:r>
    </w:p>
    <w:p w:rsidR="00D30D07" w:rsidRDefault="00861E43">
      <w:pPr>
        <w:spacing w:before="120" w:after="60"/>
        <w:rPr>
          <w:b/>
          <w:bCs/>
        </w:rPr>
      </w:pPr>
      <w:r>
        <w:rPr>
          <w:b/>
          <w:bCs/>
        </w:rPr>
        <w:t>Objective 1: Utilize communication platforms</w:t>
      </w:r>
    </w:p>
    <w:p w:rsidR="00D30D07" w:rsidRDefault="00861E43">
      <w:pPr>
        <w:spacing w:after="80"/>
        <w:ind w:left="360"/>
      </w:pPr>
      <w:r>
        <w:rPr>
          <w:b/>
          <w:bCs/>
        </w:rPr>
        <w:t xml:space="preserve">Strategy 1: </w:t>
      </w:r>
      <w:r>
        <w:t>Maintain active social media pages for real time news.</w:t>
      </w:r>
    </w:p>
    <w:p w:rsidR="00D30D07" w:rsidRDefault="00861E43">
      <w:pPr>
        <w:spacing w:after="80"/>
        <w:ind w:left="360"/>
      </w:pPr>
      <w:r>
        <w:rPr>
          <w:b/>
          <w:bCs/>
        </w:rPr>
        <w:t xml:space="preserve">Strategy 2: </w:t>
      </w:r>
      <w:r>
        <w:t>Support media relations by providing information and interviews.</w:t>
      </w:r>
    </w:p>
    <w:p w:rsidR="00D30D07" w:rsidRDefault="00861E43">
      <w:pPr>
        <w:spacing w:after="80"/>
        <w:ind w:left="360"/>
      </w:pPr>
      <w:r>
        <w:rPr>
          <w:b/>
          <w:bCs/>
        </w:rPr>
        <w:t xml:space="preserve">Strategy 3: </w:t>
      </w:r>
      <w:r>
        <w:t>Use publications to reach the majority of the community.</w:t>
      </w:r>
    </w:p>
    <w:p w:rsidR="00D30D07" w:rsidRDefault="00861E43">
      <w:pPr>
        <w:spacing w:after="80"/>
        <w:ind w:left="360"/>
      </w:pPr>
      <w:r>
        <w:rPr>
          <w:b/>
          <w:bCs/>
        </w:rPr>
        <w:t xml:space="preserve">Strategy 4: </w:t>
      </w:r>
      <w:r>
        <w:t>Utilize the website as a promotional catalog of information.</w:t>
      </w:r>
    </w:p>
    <w:p w:rsidR="00D30D07" w:rsidRDefault="00861E43">
      <w:pPr>
        <w:spacing w:before="120" w:after="60"/>
        <w:rPr>
          <w:b/>
          <w:bCs/>
        </w:rPr>
      </w:pPr>
      <w:r>
        <w:rPr>
          <w:b/>
          <w:bCs/>
        </w:rPr>
        <w:t>Objective 2: Highlight student accomplishments</w:t>
      </w:r>
    </w:p>
    <w:p w:rsidR="00D30D07" w:rsidRDefault="00861E43">
      <w:pPr>
        <w:spacing w:after="80"/>
        <w:ind w:left="360"/>
      </w:pPr>
      <w:r>
        <w:rPr>
          <w:b/>
          <w:bCs/>
        </w:rPr>
        <w:t xml:space="preserve">Strategy 1: </w:t>
      </w:r>
      <w:r>
        <w:t>Post and share student awards.</w:t>
      </w:r>
    </w:p>
    <w:p w:rsidR="00D30D07" w:rsidRDefault="00861E43">
      <w:pPr>
        <w:spacing w:after="80"/>
        <w:ind w:left="360"/>
      </w:pPr>
      <w:r>
        <w:rPr>
          <w:b/>
          <w:bCs/>
        </w:rPr>
        <w:t xml:space="preserve">Strategy 2: </w:t>
      </w:r>
      <w:r>
        <w:t>Share action pictures and live stream sporting events.</w:t>
      </w:r>
    </w:p>
    <w:p w:rsidR="00D30D07" w:rsidRDefault="00861E43">
      <w:pPr>
        <w:spacing w:after="80"/>
        <w:ind w:left="360"/>
      </w:pPr>
      <w:r>
        <w:rPr>
          <w:b/>
          <w:bCs/>
        </w:rPr>
        <w:t xml:space="preserve">Strategy 3: </w:t>
      </w:r>
      <w:r>
        <w:t>Provide coverage of student ceremonies.</w:t>
      </w:r>
    </w:p>
    <w:p w:rsidR="00D30D07" w:rsidRDefault="00861E43">
      <w:pPr>
        <w:spacing w:before="120" w:after="60"/>
        <w:rPr>
          <w:b/>
          <w:bCs/>
        </w:rPr>
      </w:pPr>
      <w:r>
        <w:rPr>
          <w:b/>
          <w:bCs/>
        </w:rPr>
        <w:t>Objective 3: Facilitate communications about district operations and infrastructure</w:t>
      </w:r>
    </w:p>
    <w:p w:rsidR="00D30D07" w:rsidRDefault="00861E43">
      <w:pPr>
        <w:spacing w:after="80"/>
        <w:ind w:left="360"/>
      </w:pPr>
      <w:r>
        <w:rPr>
          <w:b/>
          <w:bCs/>
        </w:rPr>
        <w:t xml:space="preserve">Strategy 1: </w:t>
      </w:r>
      <w:r>
        <w:t>Share a big picture view of district goals and future needs, including CSIP Pillar 3 facilities and technology priorities.</w:t>
      </w:r>
    </w:p>
    <w:p w:rsidR="00D30D07" w:rsidRDefault="00861E43">
      <w:pPr>
        <w:spacing w:after="80"/>
        <w:ind w:left="360"/>
      </w:pPr>
      <w:r>
        <w:rPr>
          <w:b/>
          <w:bCs/>
        </w:rPr>
        <w:t xml:space="preserve">Strategy 2: </w:t>
      </w:r>
      <w:r>
        <w:t>Capture examples of staff contributions.</w:t>
      </w:r>
    </w:p>
    <w:p w:rsidR="00D30D07" w:rsidRDefault="00861E43">
      <w:pPr>
        <w:spacing w:after="80"/>
        <w:ind w:left="360"/>
      </w:pPr>
      <w:r>
        <w:rPr>
          <w:b/>
          <w:bCs/>
        </w:rPr>
        <w:t xml:space="preserve">Strategy 3: </w:t>
      </w:r>
      <w:r>
        <w:t>Use visuals to highlight assets and note shortfalls.</w:t>
      </w:r>
    </w:p>
    <w:p w:rsidR="00D30D07" w:rsidRDefault="00861E43">
      <w:pPr>
        <w:spacing w:before="120" w:after="60"/>
        <w:rPr>
          <w:b/>
          <w:bCs/>
        </w:rPr>
      </w:pPr>
      <w:r>
        <w:rPr>
          <w:b/>
          <w:bCs/>
        </w:rPr>
        <w:t>Objective 4: Crisis management</w:t>
      </w:r>
    </w:p>
    <w:p w:rsidR="00D30D07" w:rsidRDefault="00861E43">
      <w:pPr>
        <w:spacing w:after="80"/>
        <w:ind w:left="360"/>
      </w:pPr>
      <w:r>
        <w:rPr>
          <w:b/>
          <w:bCs/>
        </w:rPr>
        <w:t xml:space="preserve">Strategy 1: </w:t>
      </w:r>
      <w:r>
        <w:t>Provide swift, accurate communications to the community.</w:t>
      </w:r>
    </w:p>
    <w:p w:rsidR="00D30D07" w:rsidRDefault="00861E43">
      <w:pPr>
        <w:spacing w:after="80"/>
        <w:ind w:left="360"/>
      </w:pPr>
      <w:r>
        <w:rPr>
          <w:b/>
          <w:bCs/>
        </w:rPr>
        <w:t xml:space="preserve">Strategy 2: </w:t>
      </w:r>
      <w:r>
        <w:t>Craft messages that minimize misunderstandings.</w:t>
      </w:r>
    </w:p>
    <w:p w:rsidR="00D30D07" w:rsidRDefault="00861E43">
      <w:pPr>
        <w:spacing w:before="120" w:after="60"/>
        <w:rPr>
          <w:b/>
          <w:bCs/>
        </w:rPr>
      </w:pPr>
      <w:r>
        <w:rPr>
          <w:b/>
          <w:bCs/>
        </w:rPr>
        <w:t>Objective 5: Advance CSIP Strategic Pillar 4: Community Engagement &amp; Open Communication</w:t>
      </w:r>
    </w:p>
    <w:p w:rsidR="00D30D07" w:rsidRDefault="00861E43">
      <w:pPr>
        <w:spacing w:after="160"/>
      </w:pPr>
      <w:r>
        <w:t>This objective directly operationalizes CSIP Goal 4.1.A and reuses its Priority Area 4.1 action plan, so that the Communications Plan and the CSIP stay in lockstep:</w:t>
      </w:r>
    </w:p>
    <w:tbl>
      <w:tblPr>
        <w:tblStyle w:val="a"/>
        <w:tblW w:w="10956" w:type="dxa"/>
        <w:tblInd w:w="-996" w:type="dxa"/>
        <w:tblBorders>
          <w:top w:val="nil"/>
          <w:left w:val="nil"/>
          <w:bottom w:val="nil"/>
          <w:right w:val="nil"/>
          <w:insideH w:val="nil"/>
          <w:insideV w:val="nil"/>
        </w:tblBorders>
        <w:tblLayout w:type="fixed"/>
        <w:tblLook w:val="0600" w:firstRow="0" w:lastRow="0" w:firstColumn="0" w:lastColumn="0" w:noHBand="1" w:noVBand="1"/>
      </w:tblPr>
      <w:tblGrid>
        <w:gridCol w:w="2901"/>
        <w:gridCol w:w="1815"/>
        <w:gridCol w:w="1575"/>
        <w:gridCol w:w="1815"/>
        <w:gridCol w:w="1095"/>
        <w:gridCol w:w="1755"/>
      </w:tblGrid>
      <w:tr w:rsidR="00D30D07" w:rsidTr="0039211A">
        <w:trPr>
          <w:trHeight w:val="945"/>
        </w:trPr>
        <w:tc>
          <w:tcPr>
            <w:tcW w:w="2901" w:type="dxa"/>
            <w:tcBorders>
              <w:top w:val="single" w:sz="5" w:space="0" w:color="000000"/>
              <w:left w:val="single" w:sz="5" w:space="0" w:color="000000"/>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Strategy / Action</w:t>
            </w:r>
          </w:p>
        </w:tc>
        <w:tc>
          <w:tcPr>
            <w:tcW w:w="181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Champion(s)</w:t>
            </w:r>
          </w:p>
        </w:tc>
        <w:tc>
          <w:tcPr>
            <w:tcW w:w="157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Baseline / Performance Measure</w:t>
            </w:r>
          </w:p>
        </w:tc>
        <w:tc>
          <w:tcPr>
            <w:tcW w:w="181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Resources / Funding</w:t>
            </w:r>
          </w:p>
        </w:tc>
        <w:tc>
          <w:tcPr>
            <w:tcW w:w="109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Start</w:t>
            </w:r>
          </w:p>
        </w:tc>
        <w:tc>
          <w:tcPr>
            <w:tcW w:w="175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Completion</w:t>
            </w:r>
          </w:p>
        </w:tc>
      </w:tr>
      <w:tr w:rsidR="00D30D07" w:rsidTr="0039211A">
        <w:trPr>
          <w:trHeight w:val="1470"/>
        </w:trPr>
        <w:tc>
          <w:tcPr>
            <w:tcW w:w="2901"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Implement a district communication plan (web, social, newsletters)</w:t>
            </w:r>
          </w:p>
        </w:tc>
        <w:tc>
          <w:tcPr>
            <w:tcW w:w="181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Superintendent; Principals</w:t>
            </w:r>
          </w:p>
        </w:tc>
        <w:tc>
          <w:tcPr>
            <w:tcW w:w="157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Increased engagement (baseline set before rollout)</w:t>
            </w:r>
          </w:p>
        </w:tc>
        <w:tc>
          <w:tcPr>
            <w:tcW w:w="181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Communication resources</w:t>
            </w:r>
          </w:p>
        </w:tc>
        <w:tc>
          <w:tcPr>
            <w:tcW w:w="109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8/2026</w:t>
            </w:r>
          </w:p>
        </w:tc>
        <w:tc>
          <w:tcPr>
            <w:tcW w:w="175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Ongoing</w:t>
            </w:r>
          </w:p>
        </w:tc>
      </w:tr>
      <w:tr w:rsidR="00D30D07" w:rsidTr="0039211A">
        <w:trPr>
          <w:trHeight w:val="945"/>
        </w:trPr>
        <w:tc>
          <w:tcPr>
            <w:tcW w:w="2901"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Publish regular district and Board updates</w:t>
            </w:r>
          </w:p>
        </w:tc>
        <w:tc>
          <w:tcPr>
            <w:tcW w:w="181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Superintendent</w:t>
            </w:r>
          </w:p>
        </w:tc>
        <w:tc>
          <w:tcPr>
            <w:tcW w:w="157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Monthly newsletters; Board reports</w:t>
            </w:r>
          </w:p>
        </w:tc>
        <w:tc>
          <w:tcPr>
            <w:tcW w:w="181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Communication budget</w:t>
            </w:r>
          </w:p>
        </w:tc>
        <w:tc>
          <w:tcPr>
            <w:tcW w:w="109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8/2026</w:t>
            </w:r>
          </w:p>
        </w:tc>
        <w:tc>
          <w:tcPr>
            <w:tcW w:w="175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Ongoing</w:t>
            </w:r>
          </w:p>
        </w:tc>
      </w:tr>
      <w:tr w:rsidR="00D30D07" w:rsidTr="0039211A">
        <w:trPr>
          <w:trHeight w:val="1215"/>
        </w:trPr>
        <w:tc>
          <w:tcPr>
            <w:tcW w:w="2901"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lastRenderedPageBreak/>
              <w:t>Expand family and community engagement events</w:t>
            </w:r>
          </w:p>
        </w:tc>
        <w:tc>
          <w:tcPr>
            <w:tcW w:w="181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Principals; Teachers</w:t>
            </w:r>
          </w:p>
        </w:tc>
        <w:tc>
          <w:tcPr>
            <w:tcW w:w="157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Increased event attendance</w:t>
            </w:r>
          </w:p>
        </w:tc>
        <w:tc>
          <w:tcPr>
            <w:tcW w:w="181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PTO; Boosters; Title I</w:t>
            </w:r>
          </w:p>
        </w:tc>
        <w:tc>
          <w:tcPr>
            <w:tcW w:w="109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8/2026</w:t>
            </w:r>
          </w:p>
        </w:tc>
        <w:tc>
          <w:tcPr>
            <w:tcW w:w="175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Ongoing</w:t>
            </w:r>
          </w:p>
        </w:tc>
      </w:tr>
      <w:tr w:rsidR="00D30D07" w:rsidTr="0039211A">
        <w:trPr>
          <w:trHeight w:val="1215"/>
        </w:trPr>
        <w:tc>
          <w:tcPr>
            <w:tcW w:w="2901"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Strengthen local business and higher-</w:t>
            </w:r>
            <w:proofErr w:type="spellStart"/>
            <w:r>
              <w:t>ed</w:t>
            </w:r>
            <w:proofErr w:type="spellEnd"/>
            <w:r>
              <w:t xml:space="preserve"> partnerships</w:t>
            </w:r>
          </w:p>
        </w:tc>
        <w:tc>
          <w:tcPr>
            <w:tcW w:w="181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Superintendent</w:t>
            </w:r>
          </w:p>
        </w:tc>
        <w:tc>
          <w:tcPr>
            <w:tcW w:w="157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Number of active partnerships</w:t>
            </w:r>
          </w:p>
        </w:tc>
        <w:tc>
          <w:tcPr>
            <w:tcW w:w="181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Community partnerships</w:t>
            </w:r>
          </w:p>
        </w:tc>
        <w:tc>
          <w:tcPr>
            <w:tcW w:w="109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Fall 2026</w:t>
            </w:r>
          </w:p>
        </w:tc>
        <w:tc>
          <w:tcPr>
            <w:tcW w:w="175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Ongoing</w:t>
            </w:r>
          </w:p>
        </w:tc>
      </w:tr>
      <w:tr w:rsidR="00D30D07" w:rsidTr="0039211A">
        <w:trPr>
          <w:trHeight w:val="1470"/>
        </w:trPr>
        <w:tc>
          <w:tcPr>
            <w:tcW w:w="2901"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Conduct annual stakeholder surveys and report progress to the Board</w:t>
            </w:r>
          </w:p>
        </w:tc>
        <w:tc>
          <w:tcPr>
            <w:tcW w:w="181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Superintendent; District Leadership Team</w:t>
            </w:r>
          </w:p>
        </w:tc>
        <w:tc>
          <w:tcPr>
            <w:tcW w:w="157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Survey results; quarterly CSIP updates</w:t>
            </w:r>
          </w:p>
        </w:tc>
        <w:tc>
          <w:tcPr>
            <w:tcW w:w="181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Survey platform</w:t>
            </w:r>
          </w:p>
        </w:tc>
        <w:tc>
          <w:tcPr>
            <w:tcW w:w="109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Fall 2026</w:t>
            </w:r>
          </w:p>
        </w:tc>
        <w:tc>
          <w:tcPr>
            <w:tcW w:w="175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Ongoing</w:t>
            </w:r>
          </w:p>
        </w:tc>
      </w:tr>
    </w:tbl>
    <w:p w:rsidR="00D30D07" w:rsidRDefault="00D30D07"/>
    <w:p w:rsidR="00D30D07" w:rsidRDefault="00861E43">
      <w:r>
        <w:t xml:space="preserve"> </w:t>
      </w:r>
    </w:p>
    <w:p w:rsidR="00D30D07" w:rsidRDefault="00861E43">
      <w:pPr>
        <w:pStyle w:val="Heading1"/>
        <w:keepNext w:val="0"/>
        <w:keepLines w:val="0"/>
        <w:spacing w:before="320" w:after="160"/>
        <w:rPr>
          <w:b/>
          <w:bCs/>
          <w:color w:val="CF1C03"/>
          <w:sz w:val="36"/>
          <w:szCs w:val="36"/>
        </w:rPr>
      </w:pPr>
      <w:bookmarkStart w:id="7" w:name="_6fumofgzzrcu" w:colFirst="0" w:colLast="0"/>
      <w:bookmarkEnd w:id="7"/>
      <w:r>
        <w:rPr>
          <w:b/>
          <w:bCs/>
          <w:color w:val="CF1C03"/>
          <w:sz w:val="36"/>
          <w:szCs w:val="36"/>
        </w:rPr>
        <w:t>Evaluation</w:t>
      </w:r>
    </w:p>
    <w:p w:rsidR="00D30D07" w:rsidRPr="0039211A" w:rsidRDefault="00861E43" w:rsidP="0039211A">
      <w:pPr>
        <w:spacing w:after="160"/>
      </w:pPr>
      <w:r>
        <w:t>The Crystal City School District surveys staff and parents annually as part of the CSIP's continuous improvement cycle. This allows the district to spot trends and take corrective action as needed, and feeds directly into the annual Pillar 4 review described below.</w:t>
      </w:r>
      <w:bookmarkStart w:id="8" w:name="_sbk4dbn8we2x" w:colFirst="0" w:colLast="0"/>
      <w:bookmarkEnd w:id="8"/>
    </w:p>
    <w:p w:rsidR="00D30D07" w:rsidRDefault="00861E43">
      <w:pPr>
        <w:pStyle w:val="Heading2"/>
        <w:keepNext w:val="0"/>
        <w:keepLines w:val="0"/>
        <w:spacing w:before="240"/>
        <w:rPr>
          <w:b/>
          <w:bCs/>
          <w:sz w:val="34"/>
          <w:szCs w:val="34"/>
        </w:rPr>
      </w:pPr>
      <w:bookmarkStart w:id="9" w:name="_2r6thqk674rw" w:colFirst="0" w:colLast="0"/>
      <w:bookmarkEnd w:id="9"/>
      <w:r>
        <w:rPr>
          <w:b/>
          <w:bCs/>
          <w:sz w:val="34"/>
          <w:szCs w:val="34"/>
        </w:rPr>
        <w:t>Monitoring Cadence</w:t>
      </w:r>
    </w:p>
    <w:p w:rsidR="00D30D07" w:rsidRDefault="00861E43">
      <w:pPr>
        <w:spacing w:after="160"/>
      </w:pPr>
      <w:r>
        <w:t>This Communications Plan is monitored on the same cycle the CSIP uses for Strategic Pillar 4, so progress on communications never falls out of step with the district's broader improvement work:</w:t>
      </w:r>
    </w:p>
    <w:p w:rsidR="00D30D07" w:rsidRDefault="00861E43">
      <w:pPr>
        <w:spacing w:after="80"/>
        <w:ind w:left="580"/>
      </w:pPr>
      <w:r>
        <w:t>•</w:t>
      </w:r>
      <w:r>
        <w:rPr>
          <w:rFonts w:ascii="Times New Roman" w:eastAsia="Times New Roman" w:hAnsi="Times New Roman" w:cs="Times New Roman"/>
          <w:sz w:val="14"/>
          <w:szCs w:val="14"/>
        </w:rPr>
        <w:t xml:space="preserve">      </w:t>
      </w:r>
      <w:r>
        <w:t>Monthly / Ongoing: Communications staff track website, newsletter, and social media activity.</w:t>
      </w:r>
    </w:p>
    <w:p w:rsidR="00D30D07" w:rsidRDefault="00861E43">
      <w:pPr>
        <w:spacing w:after="80"/>
        <w:ind w:left="580"/>
      </w:pPr>
      <w:r>
        <w:t>•</w:t>
      </w:r>
      <w:r>
        <w:rPr>
          <w:rFonts w:ascii="Times New Roman" w:eastAsia="Times New Roman" w:hAnsi="Times New Roman" w:cs="Times New Roman"/>
          <w:sz w:val="14"/>
          <w:szCs w:val="14"/>
        </w:rPr>
        <w:t xml:space="preserve">      </w:t>
      </w:r>
      <w:r>
        <w:t>Quarterly: Superintendent presents quarterly Pillar 4 and communication updates to the Board of Education.</w:t>
      </w:r>
    </w:p>
    <w:p w:rsidR="00D30D07" w:rsidRDefault="00861E43">
      <w:pPr>
        <w:spacing w:after="80"/>
        <w:ind w:left="580"/>
      </w:pPr>
      <w:r>
        <w:t>•</w:t>
      </w:r>
      <w:r>
        <w:rPr>
          <w:rFonts w:ascii="Times New Roman" w:eastAsia="Times New Roman" w:hAnsi="Times New Roman" w:cs="Times New Roman"/>
          <w:sz w:val="14"/>
          <w:szCs w:val="14"/>
        </w:rPr>
        <w:t xml:space="preserve">      </w:t>
      </w:r>
      <w:r>
        <w:t>Annually: District Leadership Team and CSIP Committee review stakeholder survey results, evaluate the action plan, and recommend revisions.</w:t>
      </w:r>
    </w:p>
    <w:p w:rsidR="00D30D07" w:rsidRDefault="00861E43">
      <w:pPr>
        <w:spacing w:after="80"/>
        <w:ind w:left="580"/>
      </w:pPr>
      <w:r>
        <w:t>•</w:t>
      </w:r>
      <w:r>
        <w:rPr>
          <w:rFonts w:ascii="Times New Roman" w:eastAsia="Times New Roman" w:hAnsi="Times New Roman" w:cs="Times New Roman"/>
          <w:sz w:val="14"/>
          <w:szCs w:val="14"/>
        </w:rPr>
        <w:t xml:space="preserve">      </w:t>
      </w:r>
      <w:r>
        <w:t>Every Five Years: This Communications Plan is revised in full, consistent with the CSIP and MSIP 6 cycle.</w:t>
      </w:r>
    </w:p>
    <w:p w:rsidR="00D30D07" w:rsidRDefault="00D30D07"/>
    <w:p w:rsidR="00D30D07" w:rsidRDefault="00D30D07">
      <w:pPr>
        <w:rPr>
          <w:sz w:val="36"/>
          <w:szCs w:val="36"/>
        </w:rPr>
      </w:pPr>
    </w:p>
    <w:p w:rsidR="00D30D07" w:rsidRDefault="00D30D07">
      <w:pPr>
        <w:rPr>
          <w:sz w:val="36"/>
          <w:szCs w:val="36"/>
        </w:rPr>
      </w:pPr>
    </w:p>
    <w:p w:rsidR="00D30D07" w:rsidRDefault="00D30D07">
      <w:pPr>
        <w:rPr>
          <w:sz w:val="36"/>
          <w:szCs w:val="36"/>
        </w:rPr>
      </w:pPr>
    </w:p>
    <w:p w:rsidR="00D30D07" w:rsidRDefault="00861E43">
      <w:pPr>
        <w:rPr>
          <w:b/>
          <w:bCs/>
          <w:color w:val="CF1C03"/>
          <w:sz w:val="36"/>
          <w:szCs w:val="36"/>
        </w:rPr>
      </w:pPr>
      <w:r>
        <w:rPr>
          <w:b/>
          <w:bCs/>
          <w:color w:val="CF1C03"/>
          <w:sz w:val="36"/>
          <w:szCs w:val="36"/>
        </w:rPr>
        <w:lastRenderedPageBreak/>
        <w:t>Communication Tools</w:t>
      </w:r>
    </w:p>
    <w:p w:rsidR="00D30D07" w:rsidRDefault="00861E43">
      <w:pPr>
        <w:spacing w:after="160"/>
      </w:pPr>
      <w:r>
        <w:t>The Crystal City School District uses a variety of communication channels to reach staff, students, parents, and our community. The district's communication tools are listed below.</w:t>
      </w:r>
    </w:p>
    <w:p w:rsidR="00D30D07" w:rsidRDefault="00861E43">
      <w:pPr>
        <w:pStyle w:val="Heading2"/>
        <w:keepNext w:val="0"/>
        <w:keepLines w:val="0"/>
        <w:spacing w:before="240"/>
        <w:rPr>
          <w:b/>
          <w:bCs/>
          <w:sz w:val="34"/>
          <w:szCs w:val="34"/>
        </w:rPr>
      </w:pPr>
      <w:bookmarkStart w:id="10" w:name="_hwwbbj3tv05n" w:colFirst="0" w:colLast="0"/>
      <w:bookmarkEnd w:id="10"/>
      <w:r>
        <w:rPr>
          <w:b/>
          <w:bCs/>
          <w:sz w:val="34"/>
          <w:szCs w:val="34"/>
        </w:rPr>
        <w:t>Electronic</w:t>
      </w:r>
    </w:p>
    <w:tbl>
      <w:tblPr>
        <w:tblStyle w:val="a0"/>
        <w:tblW w:w="75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95"/>
        <w:gridCol w:w="2790"/>
        <w:gridCol w:w="2430"/>
      </w:tblGrid>
      <w:tr w:rsidR="00D30D07">
        <w:trPr>
          <w:trHeight w:val="435"/>
        </w:trPr>
        <w:tc>
          <w:tcPr>
            <w:tcW w:w="2295" w:type="dxa"/>
            <w:tcBorders>
              <w:top w:val="single" w:sz="5" w:space="0" w:color="000000"/>
              <w:left w:val="single" w:sz="5" w:space="0" w:color="000000"/>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Category</w:t>
            </w:r>
          </w:p>
        </w:tc>
        <w:tc>
          <w:tcPr>
            <w:tcW w:w="2790"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Audience</w:t>
            </w:r>
          </w:p>
        </w:tc>
        <w:tc>
          <w:tcPr>
            <w:tcW w:w="2430"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Frequency</w:t>
            </w:r>
          </w:p>
        </w:tc>
      </w:tr>
      <w:tr w:rsidR="00D30D07">
        <w:trPr>
          <w:trHeight w:val="690"/>
        </w:trPr>
        <w:tc>
          <w:tcPr>
            <w:tcW w:w="229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District Website www.crystal.k12.mo.us</w:t>
            </w:r>
          </w:p>
        </w:tc>
        <w:tc>
          <w:tcPr>
            <w:tcW w:w="279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students, staff, new families, community</w:t>
            </w:r>
          </w:p>
        </w:tc>
        <w:tc>
          <w:tcPr>
            <w:tcW w:w="24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Daily to Weekly</w:t>
            </w:r>
          </w:p>
        </w:tc>
      </w:tr>
      <w:tr w:rsidR="00D30D07">
        <w:trPr>
          <w:trHeight w:val="1215"/>
        </w:trPr>
        <w:tc>
          <w:tcPr>
            <w:tcW w:w="229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pPr>
              <w:rPr>
                <w:i/>
                <w:iCs/>
              </w:rPr>
            </w:pPr>
            <w:r>
              <w:rPr>
                <w:i/>
                <w:iCs/>
              </w:rPr>
              <w:t>School Messenger / mass notification system (automated email, phone, text)</w:t>
            </w:r>
          </w:p>
        </w:tc>
        <w:tc>
          <w:tcPr>
            <w:tcW w:w="279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staff, students</w:t>
            </w:r>
          </w:p>
        </w:tc>
        <w:tc>
          <w:tcPr>
            <w:tcW w:w="24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As needed by district, schools, or departments</w:t>
            </w:r>
          </w:p>
        </w:tc>
      </w:tr>
      <w:tr w:rsidR="00D30D07">
        <w:trPr>
          <w:trHeight w:val="690"/>
        </w:trPr>
        <w:tc>
          <w:tcPr>
            <w:tcW w:w="229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Direct email</w:t>
            </w:r>
          </w:p>
        </w:tc>
        <w:tc>
          <w:tcPr>
            <w:tcW w:w="279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students, staff</w:t>
            </w:r>
          </w:p>
        </w:tc>
        <w:tc>
          <w:tcPr>
            <w:tcW w:w="24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As needed by schools or departments</w:t>
            </w:r>
          </w:p>
        </w:tc>
      </w:tr>
      <w:tr w:rsidR="00D30D07">
        <w:trPr>
          <w:trHeight w:val="435"/>
        </w:trPr>
        <w:tc>
          <w:tcPr>
            <w:tcW w:w="229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E-Newsletters</w:t>
            </w:r>
          </w:p>
        </w:tc>
        <w:tc>
          <w:tcPr>
            <w:tcW w:w="279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staff</w:t>
            </w:r>
          </w:p>
        </w:tc>
        <w:tc>
          <w:tcPr>
            <w:tcW w:w="24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Weekly and Quarterly (electronic)</w:t>
            </w:r>
          </w:p>
        </w:tc>
      </w:tr>
      <w:tr w:rsidR="00D30D07">
        <w:trPr>
          <w:trHeight w:val="435"/>
        </w:trPr>
        <w:tc>
          <w:tcPr>
            <w:tcW w:w="229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pPr>
              <w:rPr>
                <w:i/>
                <w:iCs/>
              </w:rPr>
            </w:pPr>
            <w:r>
              <w:rPr>
                <w:i/>
                <w:iCs/>
              </w:rPr>
              <w:t>Hallway signage</w:t>
            </w:r>
          </w:p>
        </w:tc>
        <w:tc>
          <w:tcPr>
            <w:tcW w:w="279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Students, staff</w:t>
            </w:r>
          </w:p>
        </w:tc>
        <w:tc>
          <w:tcPr>
            <w:tcW w:w="24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Daily to Weekly</w:t>
            </w:r>
          </w:p>
        </w:tc>
      </w:tr>
      <w:tr w:rsidR="00D30D07">
        <w:trPr>
          <w:trHeight w:val="690"/>
        </w:trPr>
        <w:tc>
          <w:tcPr>
            <w:tcW w:w="229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pPr>
              <w:rPr>
                <w:i/>
                <w:iCs/>
              </w:rPr>
            </w:pPr>
            <w:r>
              <w:rPr>
                <w:i/>
                <w:iCs/>
              </w:rPr>
              <w:t>Infinite Campus parent portal</w:t>
            </w:r>
          </w:p>
        </w:tc>
        <w:tc>
          <w:tcPr>
            <w:tcW w:w="279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students</w:t>
            </w:r>
          </w:p>
        </w:tc>
        <w:tc>
          <w:tcPr>
            <w:tcW w:w="24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Ongoing</w:t>
            </w:r>
          </w:p>
        </w:tc>
      </w:tr>
    </w:tbl>
    <w:p w:rsidR="00D30D07" w:rsidRDefault="00861E43">
      <w:pPr>
        <w:spacing w:before="240"/>
      </w:pPr>
      <w:r>
        <w:t xml:space="preserve"> </w:t>
      </w:r>
    </w:p>
    <w:p w:rsidR="00D30D07" w:rsidRDefault="00861E43">
      <w:pPr>
        <w:pStyle w:val="Heading2"/>
        <w:keepNext w:val="0"/>
        <w:keepLines w:val="0"/>
        <w:spacing w:before="240"/>
        <w:rPr>
          <w:b/>
          <w:bCs/>
          <w:sz w:val="34"/>
          <w:szCs w:val="34"/>
        </w:rPr>
      </w:pPr>
      <w:bookmarkStart w:id="11" w:name="_tyr3v3h48jyi" w:colFirst="0" w:colLast="0"/>
      <w:bookmarkEnd w:id="11"/>
      <w:r>
        <w:rPr>
          <w:b/>
          <w:bCs/>
          <w:sz w:val="34"/>
          <w:szCs w:val="34"/>
        </w:rPr>
        <w:t>Social Media</w:t>
      </w:r>
    </w:p>
    <w:tbl>
      <w:tblPr>
        <w:tblStyle w:val="a1"/>
        <w:tblW w:w="73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70"/>
        <w:gridCol w:w="3045"/>
        <w:gridCol w:w="2580"/>
      </w:tblGrid>
      <w:tr w:rsidR="00D30D07">
        <w:trPr>
          <w:trHeight w:val="435"/>
        </w:trPr>
        <w:tc>
          <w:tcPr>
            <w:tcW w:w="1770" w:type="dxa"/>
            <w:tcBorders>
              <w:top w:val="single" w:sz="5" w:space="0" w:color="000000"/>
              <w:left w:val="single" w:sz="5" w:space="0" w:color="000000"/>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Category</w:t>
            </w:r>
          </w:p>
        </w:tc>
        <w:tc>
          <w:tcPr>
            <w:tcW w:w="304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Audience</w:t>
            </w:r>
          </w:p>
        </w:tc>
        <w:tc>
          <w:tcPr>
            <w:tcW w:w="2580"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Frequency</w:t>
            </w:r>
          </w:p>
        </w:tc>
      </w:tr>
      <w:tr w:rsidR="00D30D07">
        <w:trPr>
          <w:trHeight w:val="1215"/>
        </w:trPr>
        <w:tc>
          <w:tcPr>
            <w:tcW w:w="1770"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Facebook</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students, staff, community</w:t>
            </w:r>
          </w:p>
        </w:tc>
        <w:tc>
          <w:tcPr>
            <w:tcW w:w="258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Daily to Seasonally</w:t>
            </w:r>
          </w:p>
        </w:tc>
      </w:tr>
      <w:tr w:rsidR="00D30D07">
        <w:trPr>
          <w:trHeight w:val="1215"/>
        </w:trPr>
        <w:tc>
          <w:tcPr>
            <w:tcW w:w="1770"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Instagram</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students, staff, community</w:t>
            </w:r>
          </w:p>
        </w:tc>
        <w:tc>
          <w:tcPr>
            <w:tcW w:w="258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Weekly to Monthly</w:t>
            </w:r>
          </w:p>
        </w:tc>
      </w:tr>
    </w:tbl>
    <w:p w:rsidR="00D30D07" w:rsidRDefault="00861E43">
      <w:pPr>
        <w:spacing w:before="240"/>
      </w:pPr>
      <w:r>
        <w:lastRenderedPageBreak/>
        <w:t xml:space="preserve"> </w:t>
      </w:r>
    </w:p>
    <w:p w:rsidR="00D30D07" w:rsidRDefault="00861E43">
      <w:pPr>
        <w:pStyle w:val="Heading2"/>
        <w:keepNext w:val="0"/>
        <w:keepLines w:val="0"/>
        <w:spacing w:before="240"/>
        <w:rPr>
          <w:b/>
          <w:bCs/>
          <w:sz w:val="34"/>
          <w:szCs w:val="34"/>
        </w:rPr>
      </w:pPr>
      <w:bookmarkStart w:id="12" w:name="_uxolnuqwpgyd" w:colFirst="0" w:colLast="0"/>
      <w:bookmarkEnd w:id="12"/>
      <w:r>
        <w:rPr>
          <w:b/>
          <w:bCs/>
          <w:sz w:val="34"/>
          <w:szCs w:val="34"/>
        </w:rPr>
        <w:t>Print</w:t>
      </w:r>
    </w:p>
    <w:tbl>
      <w:tblPr>
        <w:tblStyle w:val="a2"/>
        <w:tblW w:w="74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00"/>
        <w:gridCol w:w="3045"/>
        <w:gridCol w:w="2565"/>
      </w:tblGrid>
      <w:tr w:rsidR="00D30D07">
        <w:trPr>
          <w:trHeight w:val="435"/>
        </w:trPr>
        <w:tc>
          <w:tcPr>
            <w:tcW w:w="1800" w:type="dxa"/>
            <w:tcBorders>
              <w:top w:val="single" w:sz="5" w:space="0" w:color="000000"/>
              <w:left w:val="single" w:sz="5" w:space="0" w:color="000000"/>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Category</w:t>
            </w:r>
          </w:p>
        </w:tc>
        <w:tc>
          <w:tcPr>
            <w:tcW w:w="304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Audience</w:t>
            </w:r>
          </w:p>
        </w:tc>
        <w:tc>
          <w:tcPr>
            <w:tcW w:w="256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Frequency</w:t>
            </w:r>
          </w:p>
        </w:tc>
      </w:tr>
      <w:tr w:rsidR="00D30D07">
        <w:trPr>
          <w:trHeight w:val="690"/>
        </w:trPr>
        <w:tc>
          <w:tcPr>
            <w:tcW w:w="1800"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The Crystal City Buzz (newspaper insert)</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Community, parents, staff, students</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Quarterly</w:t>
            </w:r>
          </w:p>
        </w:tc>
      </w:tr>
      <w:tr w:rsidR="00D30D07">
        <w:trPr>
          <w:trHeight w:val="435"/>
        </w:trPr>
        <w:tc>
          <w:tcPr>
            <w:tcW w:w="1800"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District brochure</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New families, community</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As needed</w:t>
            </w:r>
          </w:p>
        </w:tc>
      </w:tr>
      <w:tr w:rsidR="00D30D07">
        <w:trPr>
          <w:trHeight w:val="435"/>
        </w:trPr>
        <w:tc>
          <w:tcPr>
            <w:tcW w:w="1800"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Letters / Flyers</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staff, students</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As needed</w:t>
            </w:r>
          </w:p>
        </w:tc>
      </w:tr>
    </w:tbl>
    <w:p w:rsidR="00D30D07" w:rsidRDefault="00861E43">
      <w:pPr>
        <w:spacing w:before="240"/>
      </w:pPr>
      <w:r>
        <w:t xml:space="preserve"> </w:t>
      </w:r>
    </w:p>
    <w:p w:rsidR="00D30D07" w:rsidRDefault="00861E43">
      <w:pPr>
        <w:pStyle w:val="Heading2"/>
        <w:keepNext w:val="0"/>
        <w:keepLines w:val="0"/>
        <w:spacing w:before="240"/>
        <w:rPr>
          <w:b/>
          <w:bCs/>
          <w:sz w:val="34"/>
          <w:szCs w:val="34"/>
        </w:rPr>
      </w:pPr>
      <w:bookmarkStart w:id="13" w:name="_99ao3zti3yaf" w:colFirst="0" w:colLast="0"/>
      <w:bookmarkEnd w:id="13"/>
      <w:r>
        <w:rPr>
          <w:b/>
          <w:bCs/>
          <w:sz w:val="34"/>
          <w:szCs w:val="34"/>
        </w:rPr>
        <w:t>Recognition</w:t>
      </w:r>
    </w:p>
    <w:tbl>
      <w:tblPr>
        <w:tblStyle w:val="a3"/>
        <w:tblW w:w="74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3045"/>
        <w:gridCol w:w="2550"/>
      </w:tblGrid>
      <w:tr w:rsidR="00D30D07">
        <w:trPr>
          <w:trHeight w:val="435"/>
        </w:trPr>
        <w:tc>
          <w:tcPr>
            <w:tcW w:w="1815" w:type="dxa"/>
            <w:tcBorders>
              <w:top w:val="single" w:sz="5" w:space="0" w:color="000000"/>
              <w:left w:val="single" w:sz="5" w:space="0" w:color="000000"/>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Category</w:t>
            </w:r>
          </w:p>
        </w:tc>
        <w:tc>
          <w:tcPr>
            <w:tcW w:w="304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Audience</w:t>
            </w:r>
          </w:p>
        </w:tc>
        <w:tc>
          <w:tcPr>
            <w:tcW w:w="2550"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Frequency</w:t>
            </w:r>
          </w:p>
        </w:tc>
      </w:tr>
      <w:tr w:rsidR="00D30D07">
        <w:trPr>
          <w:trHeight w:val="945"/>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Hall of Fame / Alumni recognition</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staff, students, community, alumni</w:t>
            </w:r>
          </w:p>
        </w:tc>
        <w:tc>
          <w:tcPr>
            <w:tcW w:w="255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Annually</w:t>
            </w:r>
          </w:p>
        </w:tc>
      </w:tr>
      <w:tr w:rsidR="00D30D07">
        <w:trPr>
          <w:trHeight w:val="945"/>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Teacher / Employee of the Year</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All employees</w:t>
            </w:r>
          </w:p>
        </w:tc>
        <w:tc>
          <w:tcPr>
            <w:tcW w:w="255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Annually</w:t>
            </w:r>
          </w:p>
        </w:tc>
      </w:tr>
      <w:tr w:rsidR="00D30D07">
        <w:trPr>
          <w:trHeight w:val="1470"/>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Board of Education meetings with staff/student recognition</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students, staff, BOE</w:t>
            </w:r>
          </w:p>
        </w:tc>
        <w:tc>
          <w:tcPr>
            <w:tcW w:w="255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Monthly</w:t>
            </w:r>
          </w:p>
        </w:tc>
      </w:tr>
      <w:tr w:rsidR="00D30D07">
        <w:trPr>
          <w:trHeight w:val="435"/>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Sports banquets</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Students, parents</w:t>
            </w:r>
          </w:p>
        </w:tc>
        <w:tc>
          <w:tcPr>
            <w:tcW w:w="255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Seasonally</w:t>
            </w:r>
          </w:p>
        </w:tc>
      </w:tr>
    </w:tbl>
    <w:p w:rsidR="00D30D07" w:rsidRDefault="00861E43">
      <w:pPr>
        <w:spacing w:before="240"/>
      </w:pPr>
      <w:r>
        <w:t xml:space="preserve"> </w:t>
      </w:r>
    </w:p>
    <w:p w:rsidR="0039211A" w:rsidRDefault="0039211A">
      <w:pPr>
        <w:spacing w:before="240"/>
      </w:pPr>
    </w:p>
    <w:p w:rsidR="0039211A" w:rsidRDefault="0039211A">
      <w:pPr>
        <w:spacing w:before="240"/>
      </w:pPr>
    </w:p>
    <w:p w:rsidR="00D30D07" w:rsidRDefault="00861E43">
      <w:pPr>
        <w:pStyle w:val="Heading2"/>
        <w:keepNext w:val="0"/>
        <w:keepLines w:val="0"/>
        <w:spacing w:before="240"/>
        <w:rPr>
          <w:b/>
          <w:bCs/>
          <w:sz w:val="34"/>
          <w:szCs w:val="34"/>
        </w:rPr>
      </w:pPr>
      <w:bookmarkStart w:id="14" w:name="_tcx7bznx9fay" w:colFirst="0" w:colLast="0"/>
      <w:bookmarkEnd w:id="14"/>
      <w:r>
        <w:rPr>
          <w:b/>
          <w:bCs/>
          <w:sz w:val="34"/>
          <w:szCs w:val="34"/>
        </w:rPr>
        <w:lastRenderedPageBreak/>
        <w:t>Engagement</w:t>
      </w:r>
    </w:p>
    <w:tbl>
      <w:tblPr>
        <w:tblStyle w:val="a4"/>
        <w:tblW w:w="74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3045"/>
        <w:gridCol w:w="2565"/>
      </w:tblGrid>
      <w:tr w:rsidR="00D30D07">
        <w:trPr>
          <w:trHeight w:val="435"/>
        </w:trPr>
        <w:tc>
          <w:tcPr>
            <w:tcW w:w="1815" w:type="dxa"/>
            <w:tcBorders>
              <w:top w:val="single" w:sz="5" w:space="0" w:color="000000"/>
              <w:left w:val="single" w:sz="5" w:space="0" w:color="000000"/>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Category</w:t>
            </w:r>
          </w:p>
        </w:tc>
        <w:tc>
          <w:tcPr>
            <w:tcW w:w="304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Audience</w:t>
            </w:r>
          </w:p>
        </w:tc>
        <w:tc>
          <w:tcPr>
            <w:tcW w:w="256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Frequency</w:t>
            </w:r>
          </w:p>
        </w:tc>
      </w:tr>
      <w:tr w:rsidR="00D30D07">
        <w:trPr>
          <w:trHeight w:val="1215"/>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Open Board of Education meetings / public comment</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Community, parents, students, staff</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Monthly</w:t>
            </w:r>
          </w:p>
        </w:tc>
      </w:tr>
      <w:tr w:rsidR="00D30D07">
        <w:trPr>
          <w:trHeight w:val="435"/>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Open houses</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students</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Annually</w:t>
            </w:r>
          </w:p>
        </w:tc>
      </w:tr>
      <w:tr w:rsidR="00D30D07">
        <w:trPr>
          <w:trHeight w:val="690"/>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Homecoming activities</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Community, parents, students, staff</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Annually</w:t>
            </w:r>
          </w:p>
        </w:tc>
      </w:tr>
      <w:tr w:rsidR="00D30D07">
        <w:trPr>
          <w:trHeight w:val="1215"/>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School-business and higher-education partnerships</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Business leaders, parents, staff, alumni</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Ongoing throughout the year</w:t>
            </w:r>
          </w:p>
        </w:tc>
      </w:tr>
      <w:tr w:rsidR="00D30D07">
        <w:trPr>
          <w:trHeight w:val="690"/>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PTO and Booster Club events</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staff, students, community</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Ongoing</w:t>
            </w:r>
          </w:p>
        </w:tc>
      </w:tr>
      <w:tr w:rsidR="00D30D07">
        <w:trPr>
          <w:trHeight w:val="945"/>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Annual stakeholder / CSIP survey</w:t>
            </w:r>
          </w:p>
        </w:tc>
        <w:tc>
          <w:tcPr>
            <w:tcW w:w="304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staff, students, community</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Annually (Fall)</w:t>
            </w:r>
          </w:p>
        </w:tc>
      </w:tr>
    </w:tbl>
    <w:p w:rsidR="00D30D07" w:rsidRDefault="00861E43">
      <w:pPr>
        <w:spacing w:before="240"/>
      </w:pPr>
      <w:r>
        <w:t xml:space="preserve"> </w:t>
      </w:r>
    </w:p>
    <w:p w:rsidR="00D30D07" w:rsidRDefault="00861E43">
      <w:pPr>
        <w:pStyle w:val="Heading2"/>
        <w:keepNext w:val="0"/>
        <w:keepLines w:val="0"/>
        <w:spacing w:before="240"/>
        <w:rPr>
          <w:b/>
          <w:bCs/>
          <w:sz w:val="34"/>
          <w:szCs w:val="34"/>
        </w:rPr>
      </w:pPr>
      <w:bookmarkStart w:id="15" w:name="_ewjc555w9wrz" w:colFirst="0" w:colLast="0"/>
      <w:bookmarkEnd w:id="15"/>
      <w:r>
        <w:rPr>
          <w:b/>
          <w:bCs/>
          <w:sz w:val="34"/>
          <w:szCs w:val="34"/>
        </w:rPr>
        <w:t>External Media</w:t>
      </w:r>
    </w:p>
    <w:tbl>
      <w:tblPr>
        <w:tblStyle w:val="a5"/>
        <w:tblW w:w="74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3030"/>
        <w:gridCol w:w="2565"/>
      </w:tblGrid>
      <w:tr w:rsidR="00D30D07">
        <w:trPr>
          <w:trHeight w:val="435"/>
        </w:trPr>
        <w:tc>
          <w:tcPr>
            <w:tcW w:w="1815" w:type="dxa"/>
            <w:tcBorders>
              <w:top w:val="single" w:sz="5" w:space="0" w:color="000000"/>
              <w:left w:val="single" w:sz="5" w:space="0" w:color="000000"/>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Category</w:t>
            </w:r>
          </w:p>
        </w:tc>
        <w:tc>
          <w:tcPr>
            <w:tcW w:w="3030"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Audience</w:t>
            </w:r>
          </w:p>
        </w:tc>
        <w:tc>
          <w:tcPr>
            <w:tcW w:w="2565" w:type="dxa"/>
            <w:tcBorders>
              <w:top w:val="single" w:sz="5" w:space="0" w:color="000000"/>
              <w:left w:val="nil"/>
              <w:bottom w:val="single" w:sz="5" w:space="0" w:color="000000"/>
              <w:right w:val="single" w:sz="5" w:space="0" w:color="000000"/>
            </w:tcBorders>
            <w:shd w:val="clear" w:color="auto" w:fill="CF1C03"/>
            <w:tcMar>
              <w:top w:w="80" w:type="dxa"/>
              <w:left w:w="100" w:type="dxa"/>
              <w:bottom w:w="80" w:type="dxa"/>
              <w:right w:w="100" w:type="dxa"/>
            </w:tcMar>
          </w:tcPr>
          <w:p w:rsidR="00D30D07" w:rsidRDefault="00861E43">
            <w:pPr>
              <w:rPr>
                <w:b/>
                <w:bCs/>
                <w:color w:val="FFFFFF"/>
              </w:rPr>
            </w:pPr>
            <w:r>
              <w:rPr>
                <w:b/>
                <w:bCs/>
                <w:color w:val="FFFFFF"/>
              </w:rPr>
              <w:t>Frequency</w:t>
            </w:r>
          </w:p>
        </w:tc>
      </w:tr>
      <w:tr w:rsidR="00D30D07">
        <w:trPr>
          <w:trHeight w:val="690"/>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Television</w:t>
            </w:r>
          </w:p>
        </w:tc>
        <w:tc>
          <w:tcPr>
            <w:tcW w:w="30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staff, students, community</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Periodically</w:t>
            </w:r>
          </w:p>
        </w:tc>
      </w:tr>
      <w:tr w:rsidR="00D30D07">
        <w:trPr>
          <w:trHeight w:val="690"/>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Radio</w:t>
            </w:r>
          </w:p>
        </w:tc>
        <w:tc>
          <w:tcPr>
            <w:tcW w:w="30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staff, students, community</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Periodically</w:t>
            </w:r>
          </w:p>
        </w:tc>
      </w:tr>
      <w:tr w:rsidR="00D30D07">
        <w:trPr>
          <w:trHeight w:val="945"/>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Newspapers (e.g., local Jefferson County press)</w:t>
            </w:r>
          </w:p>
        </w:tc>
        <w:tc>
          <w:tcPr>
            <w:tcW w:w="30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staff, students, community</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Periodically</w:t>
            </w:r>
          </w:p>
        </w:tc>
      </w:tr>
      <w:tr w:rsidR="00D30D07">
        <w:trPr>
          <w:trHeight w:val="690"/>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lastRenderedPageBreak/>
              <w:t>Livestream sports/events</w:t>
            </w:r>
          </w:p>
        </w:tc>
        <w:tc>
          <w:tcPr>
            <w:tcW w:w="30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Parents, staff, students, community</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Periodically</w:t>
            </w:r>
          </w:p>
        </w:tc>
      </w:tr>
      <w:tr w:rsidR="00D30D07">
        <w:trPr>
          <w:trHeight w:val="1215"/>
        </w:trPr>
        <w:tc>
          <w:tcPr>
            <w:tcW w:w="1815" w:type="dxa"/>
            <w:tcBorders>
              <w:top w:val="nil"/>
              <w:left w:val="single" w:sz="5" w:space="0" w:color="000000"/>
              <w:bottom w:val="single" w:sz="5" w:space="0" w:color="000000"/>
              <w:right w:val="single" w:sz="5" w:space="0" w:color="000000"/>
            </w:tcBorders>
            <w:tcMar>
              <w:top w:w="80" w:type="dxa"/>
              <w:left w:w="100" w:type="dxa"/>
              <w:bottom w:w="80" w:type="dxa"/>
              <w:right w:w="100" w:type="dxa"/>
            </w:tcMar>
          </w:tcPr>
          <w:p w:rsidR="00D30D07" w:rsidRDefault="00861E43">
            <w:r>
              <w:t>Partner websites (City of Crystal City, MSHSAA, DESE)</w:t>
            </w:r>
          </w:p>
        </w:tc>
        <w:tc>
          <w:tcPr>
            <w:tcW w:w="3030"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Community</w:t>
            </w:r>
          </w:p>
        </w:tc>
        <w:tc>
          <w:tcPr>
            <w:tcW w:w="2565" w:type="dxa"/>
            <w:tcBorders>
              <w:top w:val="nil"/>
              <w:left w:val="nil"/>
              <w:bottom w:val="single" w:sz="5" w:space="0" w:color="000000"/>
              <w:right w:val="single" w:sz="5" w:space="0" w:color="000000"/>
            </w:tcBorders>
            <w:tcMar>
              <w:top w:w="80" w:type="dxa"/>
              <w:left w:w="100" w:type="dxa"/>
              <w:bottom w:w="80" w:type="dxa"/>
              <w:right w:w="100" w:type="dxa"/>
            </w:tcMar>
          </w:tcPr>
          <w:p w:rsidR="00D30D07" w:rsidRDefault="00861E43">
            <w:r>
              <w:t>Periodically</w:t>
            </w:r>
          </w:p>
        </w:tc>
      </w:tr>
    </w:tbl>
    <w:p w:rsidR="00D30D07" w:rsidRDefault="00D30D07"/>
    <w:p w:rsidR="00D30D07" w:rsidRDefault="00D30D07"/>
    <w:p w:rsidR="00D30D07" w:rsidRDefault="00861E43">
      <w:r>
        <w:t xml:space="preserve"> </w:t>
      </w:r>
    </w:p>
    <w:p w:rsidR="00D30D07" w:rsidRDefault="00861E43">
      <w:pPr>
        <w:pStyle w:val="Heading1"/>
        <w:keepNext w:val="0"/>
        <w:keepLines w:val="0"/>
        <w:spacing w:before="320" w:after="160"/>
        <w:rPr>
          <w:b/>
          <w:bCs/>
          <w:color w:val="CF1C03"/>
          <w:sz w:val="46"/>
          <w:szCs w:val="46"/>
        </w:rPr>
      </w:pPr>
      <w:bookmarkStart w:id="16" w:name="_6vovwcz2gtf8" w:colFirst="0" w:colLast="0"/>
      <w:bookmarkEnd w:id="16"/>
      <w:r>
        <w:rPr>
          <w:b/>
          <w:bCs/>
          <w:color w:val="CF1C03"/>
          <w:sz w:val="46"/>
          <w:szCs w:val="46"/>
        </w:rPr>
        <w:t>Brand Standards and Guidelines</w:t>
      </w:r>
    </w:p>
    <w:p w:rsidR="00D30D07" w:rsidRDefault="00861E43">
      <w:pPr>
        <w:spacing w:after="160"/>
      </w:pPr>
      <w:r>
        <w:t>Our district is identified by its badge logo, colors, school names, mascot, and motto:</w:t>
      </w:r>
    </w:p>
    <w:p w:rsidR="00D30D07" w:rsidRDefault="00861E43">
      <w:pPr>
        <w:spacing w:after="40"/>
      </w:pPr>
      <w:r>
        <w:rPr>
          <w:b/>
          <w:bCs/>
        </w:rPr>
        <w:t xml:space="preserve">District Name: </w:t>
      </w:r>
      <w:r>
        <w:t>Crystal City School District (Crystal City #47 School District)</w:t>
      </w:r>
    </w:p>
    <w:p w:rsidR="00D30D07" w:rsidRDefault="00861E43">
      <w:pPr>
        <w:spacing w:after="40"/>
      </w:pPr>
      <w:r>
        <w:rPr>
          <w:b/>
          <w:bCs/>
        </w:rPr>
        <w:t xml:space="preserve">Nickname: </w:t>
      </w:r>
      <w:r>
        <w:t>Hornets</w:t>
      </w:r>
    </w:p>
    <w:p w:rsidR="00D30D07" w:rsidRPr="0039211A" w:rsidRDefault="00861E43">
      <w:pPr>
        <w:spacing w:after="40"/>
      </w:pPr>
      <w:r w:rsidRPr="0039211A">
        <w:rPr>
          <w:b/>
          <w:bCs/>
        </w:rPr>
        <w:t xml:space="preserve">Colors: </w:t>
      </w:r>
      <w:r w:rsidRPr="0039211A">
        <w:t>Black and Red</w:t>
      </w:r>
    </w:p>
    <w:p w:rsidR="00D30D07" w:rsidRDefault="00861E43">
      <w:pPr>
        <w:spacing w:after="200"/>
      </w:pPr>
      <w:r w:rsidRPr="0039211A">
        <w:rPr>
          <w:b/>
          <w:bCs/>
        </w:rPr>
        <w:t xml:space="preserve">Motto: </w:t>
      </w:r>
      <w:r w:rsidRPr="0039211A">
        <w:t>“Rooted in Tradition. Driven by Excellence.</w:t>
      </w:r>
      <w:r w:rsidR="0039211A" w:rsidRPr="0039211A">
        <w:t xml:space="preserve"> </w:t>
      </w:r>
      <w:r w:rsidRPr="0039211A">
        <w:t>One Team, One Future.”</w:t>
      </w:r>
    </w:p>
    <w:p w:rsidR="0039211A" w:rsidRDefault="0039211A">
      <w:pPr>
        <w:spacing w:after="200"/>
      </w:pPr>
    </w:p>
    <w:p w:rsidR="0039211A" w:rsidRDefault="0039211A">
      <w:pPr>
        <w:spacing w:after="200"/>
      </w:pPr>
    </w:p>
    <w:p w:rsidR="0039211A" w:rsidRDefault="0039211A">
      <w:pPr>
        <w:spacing w:after="200"/>
      </w:pPr>
    </w:p>
    <w:p w:rsidR="0039211A" w:rsidRDefault="0039211A">
      <w:pPr>
        <w:spacing w:after="200"/>
      </w:pPr>
    </w:p>
    <w:p w:rsidR="0039211A" w:rsidRDefault="0039211A">
      <w:pPr>
        <w:spacing w:after="200"/>
      </w:pPr>
    </w:p>
    <w:p w:rsidR="00D30D07" w:rsidRDefault="00D30D07">
      <w:bookmarkStart w:id="17" w:name="_l9uazqr98jt5" w:colFirst="0" w:colLast="0"/>
      <w:bookmarkEnd w:id="17"/>
    </w:p>
    <w:sectPr w:rsidR="00D30D0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2B2D7D00-19C0-4BBB-B1FC-23D42633630E}"/>
  </w:font>
  <w:font w:name="Calibri">
    <w:panose1 w:val="020F0502020204030204"/>
    <w:charset w:val="00"/>
    <w:family w:val="swiss"/>
    <w:pitch w:val="variable"/>
    <w:sig w:usb0="E4002EFF" w:usb1="C200247B" w:usb2="00000009" w:usb3="00000000" w:csb0="000001FF" w:csb1="00000000"/>
    <w:embedRegular r:id="rId2" w:fontKey="{57D37256-63F4-4BC9-8236-4AF5A000ADD7}"/>
  </w:font>
  <w:font w:name="Cambria">
    <w:panose1 w:val="02040503050406030204"/>
    <w:charset w:val="00"/>
    <w:family w:val="roman"/>
    <w:pitch w:val="variable"/>
    <w:sig w:usb0="E00006FF" w:usb1="420024FF" w:usb2="02000000" w:usb3="00000000" w:csb0="0000019F" w:csb1="00000000"/>
    <w:embedRegular r:id="rId3" w:fontKey="{FCD42FB3-E1C2-4B3B-94BA-1ED015527F0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D07"/>
    <w:rsid w:val="0039211A"/>
    <w:rsid w:val="00562B6D"/>
    <w:rsid w:val="006208C8"/>
    <w:rsid w:val="00796F07"/>
    <w:rsid w:val="00861E43"/>
    <w:rsid w:val="00D30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09E965-ECF7-4014-8912-923D4822C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paragraph" w:styleId="BalloonText">
    <w:name w:val="Balloon Text"/>
    <w:basedOn w:val="Normal"/>
    <w:link w:val="BalloonTextChar"/>
    <w:uiPriority w:val="99"/>
    <w:semiHidden/>
    <w:unhideWhenUsed/>
    <w:rsid w:val="00796F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F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1690</Words>
  <Characters>9635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massat</dc:creator>
  <cp:lastModifiedBy>massat</cp:lastModifiedBy>
  <cp:revision>2</cp:revision>
  <cp:lastPrinted>2026-09-16T17:11:00Z</cp:lastPrinted>
  <dcterms:created xsi:type="dcterms:W3CDTF">2026-09-16T17:14:00Z</dcterms:created>
  <dcterms:modified xsi:type="dcterms:W3CDTF">2026-09-16T17:14:00Z</dcterms:modified>
</cp:coreProperties>
</file>